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7E94" w14:textId="77777777" w:rsidR="006D667E" w:rsidRDefault="006D667E" w:rsidP="00CF0D84">
      <w:pPr>
        <w:jc w:val="center"/>
        <w:rPr>
          <w:noProof/>
          <w:sz w:val="22"/>
          <w:szCs w:val="22"/>
          <w:u w:val="single"/>
        </w:rPr>
      </w:pPr>
    </w:p>
    <w:p w14:paraId="047A0183" w14:textId="499BEAEE" w:rsidR="00CF0D84" w:rsidRPr="002F1926" w:rsidRDefault="00CF0D84" w:rsidP="00CF0D84">
      <w:pPr>
        <w:jc w:val="center"/>
        <w:rPr>
          <w:noProof/>
          <w:sz w:val="22"/>
          <w:szCs w:val="22"/>
        </w:rPr>
      </w:pPr>
      <w:r>
        <w:rPr>
          <w:noProof/>
          <w:sz w:val="22"/>
          <w:szCs w:val="22"/>
          <w:u w:val="single"/>
        </w:rPr>
        <w:t>NO</w:t>
      </w:r>
      <w:r w:rsidRPr="00191641">
        <w:rPr>
          <w:noProof/>
          <w:sz w:val="22"/>
          <w:szCs w:val="22"/>
          <w:u w:val="single"/>
        </w:rPr>
        <w:t>N-DISCLOSURE AGREEMENT</w:t>
      </w:r>
    </w:p>
    <w:p w14:paraId="5798BEA7" w14:textId="77777777" w:rsidR="00CF0D84" w:rsidRPr="00E24204" w:rsidRDefault="00CF0D84" w:rsidP="00CF0D84">
      <w:pPr>
        <w:tabs>
          <w:tab w:val="left" w:pos="360"/>
        </w:tabs>
        <w:jc w:val="both"/>
        <w:rPr>
          <w:noProof/>
          <w:sz w:val="20"/>
          <w:szCs w:val="20"/>
        </w:rPr>
      </w:pPr>
      <w:r w:rsidRPr="00E24204">
        <w:rPr>
          <w:noProof/>
          <w:sz w:val="20"/>
          <w:szCs w:val="20"/>
        </w:rPr>
        <w:t>The undersigned hereby agrees:</w:t>
      </w:r>
    </w:p>
    <w:p w14:paraId="19D6F220" w14:textId="77777777" w:rsidR="00CF0D84" w:rsidRPr="009C5265" w:rsidRDefault="00CF0D84" w:rsidP="00CF0D84">
      <w:pPr>
        <w:tabs>
          <w:tab w:val="left" w:pos="360"/>
        </w:tabs>
        <w:jc w:val="center"/>
        <w:rPr>
          <w:noProof/>
          <w:sz w:val="16"/>
          <w:szCs w:val="20"/>
        </w:rPr>
      </w:pPr>
    </w:p>
    <w:p w14:paraId="661366DA" w14:textId="77777777" w:rsidR="00CF0D84" w:rsidRPr="00E24204" w:rsidRDefault="00CF0D84" w:rsidP="00CF0D84">
      <w:pPr>
        <w:tabs>
          <w:tab w:val="left" w:pos="360"/>
        </w:tabs>
        <w:jc w:val="both"/>
        <w:rPr>
          <w:noProof/>
          <w:sz w:val="20"/>
          <w:szCs w:val="20"/>
        </w:rPr>
      </w:pPr>
      <w:r w:rsidRPr="00E24204">
        <w:rPr>
          <w:noProof/>
          <w:sz w:val="20"/>
          <w:szCs w:val="20"/>
        </w:rPr>
        <w:t>That all information, data and materials disclosed or furnished (herein called the Information) by Clayton Capital Par</w:t>
      </w:r>
      <w:r>
        <w:rPr>
          <w:noProof/>
          <w:sz w:val="20"/>
          <w:szCs w:val="20"/>
        </w:rPr>
        <w:t>t</w:t>
      </w:r>
      <w:r w:rsidR="00991FE6">
        <w:rPr>
          <w:noProof/>
          <w:sz w:val="20"/>
          <w:szCs w:val="20"/>
        </w:rPr>
        <w:t>ners Acquisition Candidate CO330</w:t>
      </w:r>
      <w:r w:rsidRPr="00E24204">
        <w:rPr>
          <w:noProof/>
          <w:sz w:val="20"/>
          <w:szCs w:val="20"/>
        </w:rPr>
        <w:t xml:space="preserve"> (herein called the Company) will be maintained strictly confidential and that, in consideration for such disclosure, no use of the Information will be made by any signing party, or employees of such party, other than for evaluation purposes, on a strictly confidential basis.</w:t>
      </w:r>
    </w:p>
    <w:p w14:paraId="115DA000" w14:textId="77777777" w:rsidR="00CF0D84" w:rsidRPr="004F13A7" w:rsidRDefault="00CF0D84" w:rsidP="00CF0D84">
      <w:pPr>
        <w:tabs>
          <w:tab w:val="left" w:pos="360"/>
        </w:tabs>
        <w:jc w:val="center"/>
        <w:rPr>
          <w:noProof/>
          <w:sz w:val="16"/>
          <w:szCs w:val="20"/>
        </w:rPr>
      </w:pPr>
    </w:p>
    <w:p w14:paraId="4FCFDB91" w14:textId="77777777" w:rsidR="00CF0D84" w:rsidRPr="00E24204" w:rsidRDefault="00CF0D84" w:rsidP="00CF0D84">
      <w:pPr>
        <w:tabs>
          <w:tab w:val="left" w:pos="360"/>
        </w:tabs>
        <w:jc w:val="both"/>
        <w:rPr>
          <w:noProof/>
          <w:sz w:val="20"/>
          <w:szCs w:val="20"/>
        </w:rPr>
      </w:pPr>
      <w:r w:rsidRPr="00E24204">
        <w:rPr>
          <w:noProof/>
          <w:sz w:val="20"/>
          <w:szCs w:val="20"/>
        </w:rPr>
        <w:t>It is understood that disclosure of any of the Information, including the possibility that the Shareholders may consider sale, disclosure of the current status of the Company, or disclosure of any information to customers, vendors, competitors, or employees of the Company would cause serious financial damage to the Company and/or its affiliates.</w:t>
      </w:r>
    </w:p>
    <w:p w14:paraId="74273306" w14:textId="77777777" w:rsidR="00CF0D84" w:rsidRPr="004F13A7" w:rsidRDefault="00CF0D84" w:rsidP="00CF0D84">
      <w:pPr>
        <w:tabs>
          <w:tab w:val="left" w:pos="360"/>
        </w:tabs>
        <w:jc w:val="both"/>
        <w:rPr>
          <w:noProof/>
          <w:sz w:val="16"/>
          <w:szCs w:val="20"/>
        </w:rPr>
      </w:pPr>
    </w:p>
    <w:p w14:paraId="1EDD55DB" w14:textId="77777777" w:rsidR="00CF0D84" w:rsidRPr="00E24204" w:rsidRDefault="00CF0D84" w:rsidP="00CF0D84">
      <w:pPr>
        <w:tabs>
          <w:tab w:val="left" w:pos="360"/>
        </w:tabs>
        <w:jc w:val="both"/>
        <w:rPr>
          <w:noProof/>
          <w:sz w:val="20"/>
          <w:szCs w:val="20"/>
        </w:rPr>
      </w:pPr>
      <w:r w:rsidRPr="00E24204">
        <w:rPr>
          <w:noProof/>
          <w:sz w:val="20"/>
          <w:szCs w:val="20"/>
        </w:rPr>
        <w:t xml:space="preserve">The undersigned also agrees that, for the term of this agreement, they will not solicit for employment any </w:t>
      </w:r>
      <w:r>
        <w:rPr>
          <w:noProof/>
          <w:sz w:val="20"/>
          <w:szCs w:val="20"/>
        </w:rPr>
        <w:t>management-level employee, executive-level employee,</w:t>
      </w:r>
      <w:r w:rsidRPr="00E24204">
        <w:rPr>
          <w:noProof/>
          <w:sz w:val="20"/>
          <w:szCs w:val="20"/>
        </w:rPr>
        <w:t xml:space="preserve"> </w:t>
      </w:r>
      <w:r>
        <w:rPr>
          <w:noProof/>
          <w:sz w:val="20"/>
          <w:szCs w:val="20"/>
        </w:rPr>
        <w:t>or any employee of the Company with whom the undersigned came into contact with as a result of the proposed transaction</w:t>
      </w:r>
      <w:r w:rsidRPr="00E24204">
        <w:rPr>
          <w:noProof/>
          <w:sz w:val="20"/>
          <w:szCs w:val="20"/>
        </w:rPr>
        <w:t>.  Nothing herein shall preclude the undersigned from hiring any employee who responds to a general solicitation so long as it is not targeted at the Company or its employees</w:t>
      </w:r>
      <w:r w:rsidRPr="00056D81">
        <w:rPr>
          <w:noProof/>
          <w:sz w:val="20"/>
        </w:rPr>
        <w:t xml:space="preserve"> </w:t>
      </w:r>
      <w:r>
        <w:rPr>
          <w:noProof/>
          <w:sz w:val="20"/>
        </w:rPr>
        <w:t>(including through the use of search firms) or who contacts the undersigned of their own accord</w:t>
      </w:r>
      <w:r w:rsidRPr="00E24204">
        <w:rPr>
          <w:noProof/>
          <w:sz w:val="20"/>
        </w:rPr>
        <w:t>.</w:t>
      </w:r>
    </w:p>
    <w:p w14:paraId="2C3382F5" w14:textId="77777777" w:rsidR="00CF0D84" w:rsidRPr="004F13A7" w:rsidRDefault="00CF0D84" w:rsidP="00CF0D84">
      <w:pPr>
        <w:tabs>
          <w:tab w:val="left" w:pos="360"/>
        </w:tabs>
        <w:jc w:val="both"/>
        <w:rPr>
          <w:noProof/>
          <w:sz w:val="16"/>
          <w:szCs w:val="20"/>
        </w:rPr>
      </w:pPr>
    </w:p>
    <w:p w14:paraId="4F33C705" w14:textId="77777777" w:rsidR="00CF0D84" w:rsidRPr="00E24204" w:rsidRDefault="00CF0D84" w:rsidP="00CF0D84">
      <w:pPr>
        <w:tabs>
          <w:tab w:val="left" w:pos="360"/>
        </w:tabs>
        <w:jc w:val="both"/>
        <w:rPr>
          <w:noProof/>
          <w:sz w:val="20"/>
          <w:szCs w:val="20"/>
        </w:rPr>
      </w:pPr>
      <w:r w:rsidRPr="00E24204">
        <w:rPr>
          <w:noProof/>
          <w:sz w:val="20"/>
          <w:szCs w:val="20"/>
        </w:rPr>
        <w:t>The undersigned agrees not to copy, duplicate, disclose or deliver all or any portion of the Information to a third party or permit any other third party to inspect, copy or duplicate the same except those parties deemed necessary by the undersigned to evaluate the possible transaction (including agents, advisors, affiliates, accountants, attorneys, consultants, and lenders). It is understood that the undersigned may disclose Information to only parties who (i) require such material for the purpose of evaluating a possible transaction and (ii) are informed by the undersigned of the confidential nature of the Information and agree to be bound by the terms hereof. The undersigned further agrees to be responsible for any breach of this agreement by the above mentioned parties, and that these parties will not use any of the Information for any reason or purpose other than to evaluate a possible transaction or in any way detrimental to the Company.</w:t>
      </w:r>
    </w:p>
    <w:p w14:paraId="1066F8BD" w14:textId="77777777" w:rsidR="00CF0D84" w:rsidRPr="004F13A7" w:rsidRDefault="00CF0D84" w:rsidP="00CF0D84">
      <w:pPr>
        <w:tabs>
          <w:tab w:val="left" w:pos="360"/>
        </w:tabs>
        <w:jc w:val="both"/>
        <w:rPr>
          <w:noProof/>
          <w:sz w:val="16"/>
          <w:szCs w:val="20"/>
        </w:rPr>
      </w:pPr>
    </w:p>
    <w:p w14:paraId="5961300B" w14:textId="77777777" w:rsidR="00CF0D84" w:rsidRDefault="00CF0D84" w:rsidP="00CF0D84">
      <w:pPr>
        <w:tabs>
          <w:tab w:val="left" w:pos="360"/>
        </w:tabs>
        <w:jc w:val="both"/>
        <w:rPr>
          <w:noProof/>
          <w:sz w:val="20"/>
          <w:szCs w:val="20"/>
        </w:rPr>
      </w:pPr>
      <w:r w:rsidRPr="00E24204">
        <w:rPr>
          <w:noProof/>
          <w:sz w:val="20"/>
          <w:szCs w:val="20"/>
        </w:rPr>
        <w:t>This shall not, however, prevent the undersigned from disclosing to others or using in any manner:</w:t>
      </w:r>
    </w:p>
    <w:p w14:paraId="007CF77B" w14:textId="77777777" w:rsidR="00CF0D84" w:rsidRPr="00B93C09" w:rsidRDefault="00CF0D84" w:rsidP="00CF0D84">
      <w:pPr>
        <w:tabs>
          <w:tab w:val="left" w:pos="-1440"/>
        </w:tabs>
        <w:ind w:left="1440" w:right="180" w:hanging="720"/>
        <w:jc w:val="both"/>
        <w:rPr>
          <w:sz w:val="20"/>
          <w:szCs w:val="20"/>
        </w:rPr>
      </w:pPr>
      <w:r w:rsidRPr="00B93C09">
        <w:rPr>
          <w:sz w:val="20"/>
          <w:szCs w:val="20"/>
        </w:rPr>
        <w:t>1.</w:t>
      </w:r>
      <w:r w:rsidRPr="00B93C09">
        <w:rPr>
          <w:sz w:val="20"/>
          <w:szCs w:val="20"/>
        </w:rPr>
        <w:tab/>
        <w:t>Information which has been published and has become part of the public domain other than by acts or o</w:t>
      </w:r>
      <w:r>
        <w:rPr>
          <w:sz w:val="20"/>
          <w:szCs w:val="20"/>
        </w:rPr>
        <w:t>missions by the receiving party</w:t>
      </w:r>
    </w:p>
    <w:p w14:paraId="552EE939" w14:textId="77777777" w:rsidR="00CF0D84" w:rsidRPr="00B93C09" w:rsidRDefault="00CF0D84" w:rsidP="00CF0D84">
      <w:pPr>
        <w:tabs>
          <w:tab w:val="left" w:pos="-1440"/>
        </w:tabs>
        <w:ind w:left="1440" w:right="180" w:hanging="720"/>
        <w:jc w:val="both"/>
        <w:rPr>
          <w:sz w:val="20"/>
          <w:szCs w:val="20"/>
        </w:rPr>
      </w:pPr>
      <w:r w:rsidRPr="00B93C09">
        <w:rPr>
          <w:sz w:val="20"/>
          <w:szCs w:val="20"/>
        </w:rPr>
        <w:t>2.</w:t>
      </w:r>
      <w:r w:rsidRPr="00B93C09">
        <w:rPr>
          <w:sz w:val="20"/>
          <w:szCs w:val="20"/>
        </w:rPr>
        <w:tab/>
        <w:t>Information which has been furnished or made known to the undersigned by third parties as a matter of right without restriction of disclosure</w:t>
      </w:r>
    </w:p>
    <w:p w14:paraId="03B60AC0" w14:textId="77777777" w:rsidR="00CF0D84" w:rsidRDefault="00CF0D84" w:rsidP="00CF0D84">
      <w:pPr>
        <w:tabs>
          <w:tab w:val="left" w:pos="-1440"/>
        </w:tabs>
        <w:ind w:left="1440" w:right="180" w:hanging="720"/>
        <w:jc w:val="both"/>
        <w:rPr>
          <w:sz w:val="20"/>
          <w:szCs w:val="20"/>
        </w:rPr>
      </w:pPr>
      <w:r w:rsidRPr="00B93C09">
        <w:rPr>
          <w:sz w:val="20"/>
          <w:szCs w:val="20"/>
        </w:rPr>
        <w:t>3.</w:t>
      </w:r>
      <w:r w:rsidRPr="00B93C09">
        <w:rPr>
          <w:sz w:val="20"/>
          <w:szCs w:val="20"/>
        </w:rPr>
        <w:tab/>
        <w:t>Information which the undersigned can show was already in its possession at the time it entered into this Agreement and which was not acquired directly or indirectly from the Company, their representatives, its employees or their representatives</w:t>
      </w:r>
      <w:r>
        <w:rPr>
          <w:sz w:val="20"/>
          <w:szCs w:val="20"/>
        </w:rPr>
        <w:t>, or</w:t>
      </w:r>
    </w:p>
    <w:p w14:paraId="79C71AEC" w14:textId="77777777" w:rsidR="00CF0D84" w:rsidRDefault="00CF0D84" w:rsidP="00CF0D84">
      <w:pPr>
        <w:tabs>
          <w:tab w:val="left" w:pos="-1440"/>
        </w:tabs>
        <w:ind w:left="1440" w:right="180" w:hanging="720"/>
        <w:jc w:val="both"/>
        <w:rPr>
          <w:sz w:val="20"/>
          <w:szCs w:val="20"/>
        </w:rPr>
      </w:pPr>
      <w:r>
        <w:rPr>
          <w:sz w:val="20"/>
          <w:szCs w:val="20"/>
        </w:rPr>
        <w:t xml:space="preserve">4. </w:t>
      </w:r>
      <w:r>
        <w:rPr>
          <w:sz w:val="20"/>
          <w:szCs w:val="20"/>
        </w:rPr>
        <w:tab/>
        <w:t xml:space="preserve">Information which is independently developed by the undersigned or its representatives. </w:t>
      </w:r>
    </w:p>
    <w:p w14:paraId="6660D242" w14:textId="77777777" w:rsidR="00CF0D84" w:rsidRPr="004F13A7" w:rsidRDefault="00CF0D84" w:rsidP="00CF0D84">
      <w:pPr>
        <w:tabs>
          <w:tab w:val="left" w:pos="-1440"/>
        </w:tabs>
        <w:ind w:left="1440" w:right="180" w:hanging="720"/>
        <w:jc w:val="both"/>
        <w:rPr>
          <w:sz w:val="16"/>
          <w:szCs w:val="20"/>
        </w:rPr>
      </w:pPr>
    </w:p>
    <w:p w14:paraId="2B6F1800" w14:textId="77777777" w:rsidR="00CF0D84" w:rsidRPr="009A50D0" w:rsidRDefault="00CF0D84" w:rsidP="00CF0D84">
      <w:pPr>
        <w:autoSpaceDE w:val="0"/>
        <w:autoSpaceDN w:val="0"/>
        <w:adjustRightInd w:val="0"/>
        <w:jc w:val="both"/>
        <w:rPr>
          <w:rFonts w:ascii="TimesNewRomanPSMT" w:hAnsi="TimesNewRomanPSMT"/>
        </w:rPr>
      </w:pPr>
      <w:r w:rsidRPr="00E24204">
        <w:rPr>
          <w:noProof/>
          <w:sz w:val="20"/>
          <w:szCs w:val="20"/>
        </w:rPr>
        <w:t>This agreement shall remain in effect for a term of two years from the execution date hereof and upon request, the receiving party will promptly return</w:t>
      </w:r>
      <w:r>
        <w:rPr>
          <w:noProof/>
          <w:sz w:val="20"/>
          <w:szCs w:val="20"/>
        </w:rPr>
        <w:t xml:space="preserve"> or destroy</w:t>
      </w:r>
      <w:r w:rsidRPr="00E24204">
        <w:rPr>
          <w:noProof/>
          <w:sz w:val="20"/>
          <w:szCs w:val="20"/>
        </w:rPr>
        <w:t xml:space="preserve"> all data and materials furnished by the Company and destroy any internal analyses and/or workpapers related to the evaluation of the Company.</w:t>
      </w:r>
      <w:r w:rsidRPr="00C61C05">
        <w:rPr>
          <w:noProof/>
          <w:sz w:val="20"/>
        </w:rPr>
        <w:t xml:space="preserve"> </w:t>
      </w:r>
      <w:r>
        <w:rPr>
          <w:noProof/>
          <w:sz w:val="20"/>
        </w:rPr>
        <w:t xml:space="preserve">The undersigned </w:t>
      </w:r>
      <w:r w:rsidRPr="00676821">
        <w:rPr>
          <w:noProof/>
          <w:sz w:val="20"/>
        </w:rPr>
        <w:t xml:space="preserve">shall be </w:t>
      </w:r>
      <w:r>
        <w:rPr>
          <w:noProof/>
          <w:sz w:val="20"/>
        </w:rPr>
        <w:t xml:space="preserve">permitted to retain copies of Information for the sole purpose of complying with applicable laws and not be required to destroy electronic Information saved for  backup and bonafide record retention policies in the ordinary course of business.  </w:t>
      </w:r>
      <w:r w:rsidRPr="00136FFC">
        <w:rPr>
          <w:sz w:val="20"/>
          <w:szCs w:val="20"/>
        </w:rPr>
        <w:t xml:space="preserve">Any such retained </w:t>
      </w:r>
      <w:r>
        <w:rPr>
          <w:sz w:val="20"/>
          <w:szCs w:val="20"/>
        </w:rPr>
        <w:t>I</w:t>
      </w:r>
      <w:r w:rsidRPr="00136FFC">
        <w:rPr>
          <w:sz w:val="20"/>
          <w:szCs w:val="20"/>
        </w:rPr>
        <w:t>nformation shall remain subject to the confidentiality obligations of this agreement for so long as such information is retained.</w:t>
      </w:r>
    </w:p>
    <w:tbl>
      <w:tblPr>
        <w:tblW w:w="10698" w:type="dxa"/>
        <w:tblLook w:val="0000" w:firstRow="0" w:lastRow="0" w:firstColumn="0" w:lastColumn="0" w:noHBand="0" w:noVBand="0"/>
      </w:tblPr>
      <w:tblGrid>
        <w:gridCol w:w="10476"/>
        <w:gridCol w:w="222"/>
      </w:tblGrid>
      <w:tr w:rsidR="00CF0D84" w:rsidRPr="00E24204" w14:paraId="43CFF153" w14:textId="77777777" w:rsidTr="0043056D">
        <w:trPr>
          <w:trHeight w:val="485"/>
        </w:trPr>
        <w:tc>
          <w:tcPr>
            <w:tcW w:w="10476" w:type="dxa"/>
          </w:tcPr>
          <w:tbl>
            <w:tblPr>
              <w:tblpPr w:leftFromText="180" w:rightFromText="180" w:vertAnchor="page" w:horzAnchor="margin"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3325"/>
              <w:gridCol w:w="270"/>
              <w:gridCol w:w="1708"/>
              <w:gridCol w:w="2876"/>
            </w:tblGrid>
            <w:tr w:rsidR="00CF0D84" w:rsidRPr="00E24204" w14:paraId="151E9CE4" w14:textId="77777777" w:rsidTr="0043056D">
              <w:trPr>
                <w:trHeight w:val="369"/>
              </w:trPr>
              <w:tc>
                <w:tcPr>
                  <w:tcW w:w="2067" w:type="dxa"/>
                  <w:tcBorders>
                    <w:top w:val="nil"/>
                    <w:left w:val="nil"/>
                    <w:bottom w:val="nil"/>
                    <w:right w:val="nil"/>
                  </w:tcBorders>
                  <w:vAlign w:val="bottom"/>
                </w:tcPr>
                <w:p w14:paraId="5FF892A9" w14:textId="77777777" w:rsidR="00CF0D84" w:rsidRPr="00E24204" w:rsidRDefault="00CF0D84" w:rsidP="0043056D">
                  <w:pPr>
                    <w:tabs>
                      <w:tab w:val="left" w:pos="360"/>
                    </w:tabs>
                    <w:jc w:val="both"/>
                    <w:rPr>
                      <w:noProof/>
                      <w:sz w:val="22"/>
                      <w:szCs w:val="22"/>
                    </w:rPr>
                  </w:pPr>
                  <w:r w:rsidRPr="00E24204">
                    <w:rPr>
                      <w:noProof/>
                      <w:sz w:val="22"/>
                      <w:szCs w:val="22"/>
                    </w:rPr>
                    <w:t>Signature</w:t>
                  </w:r>
                </w:p>
              </w:tc>
              <w:tc>
                <w:tcPr>
                  <w:tcW w:w="3325" w:type="dxa"/>
                  <w:tcBorders>
                    <w:top w:val="nil"/>
                    <w:left w:val="nil"/>
                    <w:bottom w:val="single" w:sz="4" w:space="0" w:color="auto"/>
                    <w:right w:val="nil"/>
                  </w:tcBorders>
                  <w:vAlign w:val="bottom"/>
                </w:tcPr>
                <w:p w14:paraId="5E1F555A" w14:textId="77777777" w:rsidR="00CF0D84" w:rsidRPr="00E24204" w:rsidRDefault="00CF0D84" w:rsidP="0043056D">
                  <w:pPr>
                    <w:tabs>
                      <w:tab w:val="left" w:pos="360"/>
                    </w:tabs>
                    <w:rPr>
                      <w:noProof/>
                      <w:sz w:val="22"/>
                      <w:szCs w:val="22"/>
                    </w:rPr>
                  </w:pPr>
                </w:p>
              </w:tc>
              <w:tc>
                <w:tcPr>
                  <w:tcW w:w="270" w:type="dxa"/>
                  <w:tcBorders>
                    <w:top w:val="nil"/>
                    <w:left w:val="nil"/>
                    <w:bottom w:val="nil"/>
                    <w:right w:val="nil"/>
                  </w:tcBorders>
                </w:tcPr>
                <w:p w14:paraId="731A567A" w14:textId="77777777" w:rsidR="00CF0D84" w:rsidRPr="00E24204" w:rsidRDefault="00CF0D84" w:rsidP="0043056D">
                  <w:pPr>
                    <w:tabs>
                      <w:tab w:val="left" w:pos="360"/>
                    </w:tabs>
                    <w:jc w:val="center"/>
                    <w:rPr>
                      <w:noProof/>
                      <w:sz w:val="22"/>
                      <w:szCs w:val="22"/>
                    </w:rPr>
                  </w:pPr>
                </w:p>
              </w:tc>
              <w:tc>
                <w:tcPr>
                  <w:tcW w:w="1708" w:type="dxa"/>
                  <w:tcBorders>
                    <w:top w:val="nil"/>
                    <w:left w:val="nil"/>
                    <w:bottom w:val="nil"/>
                    <w:right w:val="nil"/>
                  </w:tcBorders>
                  <w:vAlign w:val="bottom"/>
                </w:tcPr>
                <w:p w14:paraId="54747F07" w14:textId="77777777" w:rsidR="00CF0D84" w:rsidRPr="00E24204" w:rsidRDefault="00CF0D84" w:rsidP="0043056D">
                  <w:pPr>
                    <w:tabs>
                      <w:tab w:val="left" w:pos="360"/>
                    </w:tabs>
                    <w:jc w:val="both"/>
                    <w:rPr>
                      <w:noProof/>
                      <w:sz w:val="22"/>
                      <w:szCs w:val="22"/>
                    </w:rPr>
                  </w:pPr>
                  <w:r w:rsidRPr="00E24204">
                    <w:rPr>
                      <w:noProof/>
                      <w:sz w:val="22"/>
                      <w:szCs w:val="22"/>
                    </w:rPr>
                    <w:t>Date</w:t>
                  </w:r>
                </w:p>
              </w:tc>
              <w:tc>
                <w:tcPr>
                  <w:tcW w:w="2876" w:type="dxa"/>
                  <w:tcBorders>
                    <w:top w:val="nil"/>
                    <w:left w:val="nil"/>
                    <w:bottom w:val="single" w:sz="4" w:space="0" w:color="auto"/>
                    <w:right w:val="nil"/>
                  </w:tcBorders>
                  <w:vAlign w:val="bottom"/>
                </w:tcPr>
                <w:p w14:paraId="143A215D" w14:textId="77777777" w:rsidR="00CF0D84" w:rsidRPr="00E24204" w:rsidRDefault="00CF0D84" w:rsidP="0043056D">
                  <w:pPr>
                    <w:tabs>
                      <w:tab w:val="left" w:pos="360"/>
                    </w:tabs>
                    <w:jc w:val="center"/>
                    <w:rPr>
                      <w:noProof/>
                      <w:sz w:val="22"/>
                      <w:szCs w:val="22"/>
                    </w:rPr>
                  </w:pPr>
                </w:p>
              </w:tc>
            </w:tr>
            <w:tr w:rsidR="00CF0D84" w:rsidRPr="00E24204" w14:paraId="223057EA" w14:textId="77777777" w:rsidTr="0043056D">
              <w:trPr>
                <w:trHeight w:val="397"/>
              </w:trPr>
              <w:tc>
                <w:tcPr>
                  <w:tcW w:w="2067" w:type="dxa"/>
                  <w:tcBorders>
                    <w:top w:val="nil"/>
                    <w:left w:val="nil"/>
                    <w:bottom w:val="nil"/>
                    <w:right w:val="nil"/>
                  </w:tcBorders>
                  <w:vAlign w:val="bottom"/>
                </w:tcPr>
                <w:p w14:paraId="5275A1D5" w14:textId="77777777" w:rsidR="00CF0D84" w:rsidRPr="00E24204" w:rsidRDefault="00CF0D84" w:rsidP="0043056D">
                  <w:pPr>
                    <w:tabs>
                      <w:tab w:val="left" w:pos="360"/>
                    </w:tabs>
                    <w:jc w:val="both"/>
                    <w:rPr>
                      <w:noProof/>
                      <w:sz w:val="22"/>
                      <w:szCs w:val="22"/>
                    </w:rPr>
                  </w:pPr>
                  <w:r w:rsidRPr="00E24204">
                    <w:rPr>
                      <w:noProof/>
                      <w:sz w:val="22"/>
                      <w:szCs w:val="22"/>
                    </w:rPr>
                    <w:t>Name (please print)</w:t>
                  </w:r>
                </w:p>
              </w:tc>
              <w:tc>
                <w:tcPr>
                  <w:tcW w:w="3325" w:type="dxa"/>
                  <w:tcBorders>
                    <w:top w:val="single" w:sz="4" w:space="0" w:color="auto"/>
                    <w:left w:val="nil"/>
                    <w:bottom w:val="single" w:sz="4" w:space="0" w:color="auto"/>
                    <w:right w:val="nil"/>
                  </w:tcBorders>
                  <w:vAlign w:val="bottom"/>
                </w:tcPr>
                <w:p w14:paraId="05CE3B67" w14:textId="77777777" w:rsidR="00CF0D84" w:rsidRPr="00E24204" w:rsidRDefault="00CF0D84" w:rsidP="0043056D">
                  <w:pPr>
                    <w:tabs>
                      <w:tab w:val="left" w:pos="360"/>
                    </w:tabs>
                    <w:jc w:val="center"/>
                    <w:rPr>
                      <w:noProof/>
                      <w:sz w:val="22"/>
                      <w:szCs w:val="22"/>
                    </w:rPr>
                  </w:pPr>
                </w:p>
              </w:tc>
              <w:tc>
                <w:tcPr>
                  <w:tcW w:w="270" w:type="dxa"/>
                  <w:tcBorders>
                    <w:top w:val="nil"/>
                    <w:left w:val="nil"/>
                    <w:bottom w:val="nil"/>
                    <w:right w:val="nil"/>
                  </w:tcBorders>
                </w:tcPr>
                <w:p w14:paraId="53C99BC9" w14:textId="77777777" w:rsidR="00CF0D84" w:rsidRPr="00E24204" w:rsidRDefault="00CF0D84" w:rsidP="0043056D">
                  <w:pPr>
                    <w:tabs>
                      <w:tab w:val="left" w:pos="360"/>
                    </w:tabs>
                    <w:jc w:val="center"/>
                    <w:rPr>
                      <w:noProof/>
                      <w:sz w:val="22"/>
                      <w:szCs w:val="22"/>
                    </w:rPr>
                  </w:pPr>
                </w:p>
              </w:tc>
              <w:tc>
                <w:tcPr>
                  <w:tcW w:w="1708" w:type="dxa"/>
                  <w:tcBorders>
                    <w:top w:val="nil"/>
                    <w:left w:val="nil"/>
                    <w:bottom w:val="nil"/>
                    <w:right w:val="nil"/>
                  </w:tcBorders>
                  <w:vAlign w:val="bottom"/>
                </w:tcPr>
                <w:p w14:paraId="786A3ECA" w14:textId="77777777" w:rsidR="00CF0D84" w:rsidRPr="00E24204" w:rsidRDefault="00CF0D84" w:rsidP="0043056D">
                  <w:pPr>
                    <w:tabs>
                      <w:tab w:val="left" w:pos="360"/>
                    </w:tabs>
                    <w:jc w:val="both"/>
                    <w:rPr>
                      <w:noProof/>
                      <w:sz w:val="22"/>
                      <w:szCs w:val="22"/>
                    </w:rPr>
                  </w:pPr>
                  <w:r w:rsidRPr="00E24204">
                    <w:rPr>
                      <w:noProof/>
                      <w:sz w:val="22"/>
                      <w:szCs w:val="22"/>
                    </w:rPr>
                    <w:t>Title</w:t>
                  </w:r>
                </w:p>
              </w:tc>
              <w:tc>
                <w:tcPr>
                  <w:tcW w:w="2876" w:type="dxa"/>
                  <w:tcBorders>
                    <w:top w:val="single" w:sz="4" w:space="0" w:color="auto"/>
                    <w:left w:val="nil"/>
                    <w:right w:val="nil"/>
                  </w:tcBorders>
                  <w:vAlign w:val="bottom"/>
                </w:tcPr>
                <w:p w14:paraId="1EF7C43F" w14:textId="77777777" w:rsidR="00CF0D84" w:rsidRPr="00E24204" w:rsidRDefault="00CF0D84" w:rsidP="0043056D">
                  <w:pPr>
                    <w:tabs>
                      <w:tab w:val="left" w:pos="360"/>
                    </w:tabs>
                    <w:jc w:val="center"/>
                    <w:rPr>
                      <w:noProof/>
                      <w:sz w:val="22"/>
                      <w:szCs w:val="22"/>
                    </w:rPr>
                  </w:pPr>
                </w:p>
              </w:tc>
            </w:tr>
            <w:tr w:rsidR="00CF0D84" w:rsidRPr="00E24204" w14:paraId="6C2BB866" w14:textId="77777777" w:rsidTr="0043056D">
              <w:trPr>
                <w:trHeight w:val="397"/>
              </w:trPr>
              <w:tc>
                <w:tcPr>
                  <w:tcW w:w="2067" w:type="dxa"/>
                  <w:tcBorders>
                    <w:top w:val="nil"/>
                    <w:left w:val="nil"/>
                    <w:bottom w:val="nil"/>
                    <w:right w:val="nil"/>
                  </w:tcBorders>
                  <w:vAlign w:val="bottom"/>
                </w:tcPr>
                <w:p w14:paraId="33A97A3C" w14:textId="77777777" w:rsidR="00CF0D84" w:rsidRPr="00E24204" w:rsidRDefault="00CF0D84" w:rsidP="0043056D">
                  <w:pPr>
                    <w:tabs>
                      <w:tab w:val="left" w:pos="360"/>
                    </w:tabs>
                    <w:jc w:val="both"/>
                    <w:rPr>
                      <w:noProof/>
                      <w:sz w:val="22"/>
                      <w:szCs w:val="22"/>
                    </w:rPr>
                  </w:pPr>
                  <w:r w:rsidRPr="00E24204">
                    <w:rPr>
                      <w:noProof/>
                      <w:sz w:val="22"/>
                      <w:szCs w:val="22"/>
                    </w:rPr>
                    <w:t>Company</w:t>
                  </w:r>
                </w:p>
              </w:tc>
              <w:tc>
                <w:tcPr>
                  <w:tcW w:w="3325" w:type="dxa"/>
                  <w:tcBorders>
                    <w:top w:val="single" w:sz="4" w:space="0" w:color="auto"/>
                    <w:left w:val="nil"/>
                    <w:bottom w:val="single" w:sz="4" w:space="0" w:color="auto"/>
                    <w:right w:val="nil"/>
                  </w:tcBorders>
                  <w:vAlign w:val="bottom"/>
                </w:tcPr>
                <w:p w14:paraId="07C31B8E" w14:textId="77777777" w:rsidR="00CF0D84" w:rsidRPr="00E24204" w:rsidRDefault="00CF0D84" w:rsidP="0043056D">
                  <w:pPr>
                    <w:tabs>
                      <w:tab w:val="left" w:pos="360"/>
                    </w:tabs>
                    <w:jc w:val="center"/>
                    <w:rPr>
                      <w:noProof/>
                      <w:sz w:val="22"/>
                      <w:szCs w:val="22"/>
                    </w:rPr>
                  </w:pPr>
                </w:p>
              </w:tc>
              <w:tc>
                <w:tcPr>
                  <w:tcW w:w="270" w:type="dxa"/>
                  <w:tcBorders>
                    <w:top w:val="nil"/>
                    <w:left w:val="nil"/>
                    <w:bottom w:val="nil"/>
                    <w:right w:val="nil"/>
                  </w:tcBorders>
                </w:tcPr>
                <w:p w14:paraId="6304BC33" w14:textId="77777777" w:rsidR="00CF0D84" w:rsidRPr="00E24204" w:rsidRDefault="00CF0D84" w:rsidP="0043056D">
                  <w:pPr>
                    <w:tabs>
                      <w:tab w:val="left" w:pos="360"/>
                    </w:tabs>
                    <w:jc w:val="center"/>
                    <w:rPr>
                      <w:noProof/>
                      <w:sz w:val="22"/>
                      <w:szCs w:val="22"/>
                    </w:rPr>
                  </w:pPr>
                </w:p>
              </w:tc>
              <w:tc>
                <w:tcPr>
                  <w:tcW w:w="1708" w:type="dxa"/>
                  <w:tcBorders>
                    <w:top w:val="nil"/>
                    <w:left w:val="nil"/>
                    <w:bottom w:val="nil"/>
                    <w:right w:val="nil"/>
                  </w:tcBorders>
                  <w:vAlign w:val="bottom"/>
                </w:tcPr>
                <w:p w14:paraId="47B4D169" w14:textId="77777777" w:rsidR="00CF0D84" w:rsidRPr="00E24204" w:rsidRDefault="00CF0D84" w:rsidP="0043056D">
                  <w:pPr>
                    <w:tabs>
                      <w:tab w:val="left" w:pos="360"/>
                    </w:tabs>
                    <w:jc w:val="both"/>
                    <w:rPr>
                      <w:noProof/>
                      <w:sz w:val="22"/>
                      <w:szCs w:val="22"/>
                    </w:rPr>
                  </w:pPr>
                  <w:r w:rsidRPr="00E24204">
                    <w:rPr>
                      <w:noProof/>
                      <w:sz w:val="22"/>
                      <w:szCs w:val="22"/>
                    </w:rPr>
                    <w:t>Phone</w:t>
                  </w:r>
                </w:p>
              </w:tc>
              <w:tc>
                <w:tcPr>
                  <w:tcW w:w="2876" w:type="dxa"/>
                  <w:tcBorders>
                    <w:left w:val="nil"/>
                    <w:right w:val="nil"/>
                  </w:tcBorders>
                  <w:vAlign w:val="bottom"/>
                </w:tcPr>
                <w:p w14:paraId="7ED27DA9" w14:textId="77777777" w:rsidR="00CF0D84" w:rsidRPr="00E24204" w:rsidRDefault="00CF0D84" w:rsidP="0043056D">
                  <w:pPr>
                    <w:tabs>
                      <w:tab w:val="left" w:pos="360"/>
                    </w:tabs>
                    <w:jc w:val="center"/>
                    <w:rPr>
                      <w:noProof/>
                      <w:sz w:val="22"/>
                      <w:szCs w:val="22"/>
                    </w:rPr>
                  </w:pPr>
                </w:p>
              </w:tc>
            </w:tr>
            <w:tr w:rsidR="00CF0D84" w:rsidRPr="00E24204" w14:paraId="0F51B4B0" w14:textId="77777777" w:rsidTr="0043056D">
              <w:trPr>
                <w:trHeight w:val="397"/>
              </w:trPr>
              <w:tc>
                <w:tcPr>
                  <w:tcW w:w="2067" w:type="dxa"/>
                  <w:tcBorders>
                    <w:top w:val="nil"/>
                    <w:left w:val="nil"/>
                    <w:bottom w:val="nil"/>
                    <w:right w:val="nil"/>
                  </w:tcBorders>
                  <w:vAlign w:val="bottom"/>
                </w:tcPr>
                <w:p w14:paraId="644E1292" w14:textId="77777777" w:rsidR="00CF0D84" w:rsidRPr="00E24204" w:rsidRDefault="00CF0D84" w:rsidP="0043056D">
                  <w:pPr>
                    <w:tabs>
                      <w:tab w:val="left" w:pos="360"/>
                    </w:tabs>
                    <w:jc w:val="both"/>
                    <w:rPr>
                      <w:noProof/>
                      <w:sz w:val="22"/>
                      <w:szCs w:val="22"/>
                    </w:rPr>
                  </w:pPr>
                  <w:r w:rsidRPr="00E24204">
                    <w:rPr>
                      <w:noProof/>
                      <w:sz w:val="22"/>
                      <w:szCs w:val="22"/>
                    </w:rPr>
                    <w:t>Address</w:t>
                  </w:r>
                </w:p>
              </w:tc>
              <w:tc>
                <w:tcPr>
                  <w:tcW w:w="3325" w:type="dxa"/>
                  <w:tcBorders>
                    <w:top w:val="single" w:sz="4" w:space="0" w:color="auto"/>
                    <w:left w:val="nil"/>
                    <w:right w:val="nil"/>
                  </w:tcBorders>
                  <w:vAlign w:val="bottom"/>
                </w:tcPr>
                <w:p w14:paraId="222B4C13" w14:textId="77777777" w:rsidR="00CF0D84" w:rsidRPr="00E24204" w:rsidRDefault="00CF0D84" w:rsidP="0043056D">
                  <w:pPr>
                    <w:tabs>
                      <w:tab w:val="left" w:pos="360"/>
                    </w:tabs>
                    <w:jc w:val="center"/>
                    <w:rPr>
                      <w:noProof/>
                      <w:sz w:val="22"/>
                      <w:szCs w:val="22"/>
                    </w:rPr>
                  </w:pPr>
                </w:p>
              </w:tc>
              <w:tc>
                <w:tcPr>
                  <w:tcW w:w="270" w:type="dxa"/>
                  <w:tcBorders>
                    <w:top w:val="nil"/>
                    <w:left w:val="nil"/>
                    <w:bottom w:val="nil"/>
                    <w:right w:val="nil"/>
                  </w:tcBorders>
                </w:tcPr>
                <w:p w14:paraId="721230FE" w14:textId="77777777" w:rsidR="00CF0D84" w:rsidRPr="00E24204" w:rsidRDefault="00CF0D84" w:rsidP="0043056D">
                  <w:pPr>
                    <w:tabs>
                      <w:tab w:val="left" w:pos="360"/>
                    </w:tabs>
                    <w:jc w:val="center"/>
                    <w:rPr>
                      <w:noProof/>
                      <w:sz w:val="22"/>
                      <w:szCs w:val="22"/>
                    </w:rPr>
                  </w:pPr>
                </w:p>
              </w:tc>
              <w:tc>
                <w:tcPr>
                  <w:tcW w:w="1708" w:type="dxa"/>
                  <w:tcBorders>
                    <w:top w:val="nil"/>
                    <w:left w:val="nil"/>
                    <w:bottom w:val="nil"/>
                    <w:right w:val="nil"/>
                  </w:tcBorders>
                  <w:vAlign w:val="bottom"/>
                </w:tcPr>
                <w:p w14:paraId="3EEE740A" w14:textId="77777777" w:rsidR="00CF0D84" w:rsidRPr="00E24204" w:rsidRDefault="00CF0D84" w:rsidP="0043056D">
                  <w:pPr>
                    <w:tabs>
                      <w:tab w:val="left" w:pos="360"/>
                    </w:tabs>
                    <w:jc w:val="both"/>
                    <w:rPr>
                      <w:noProof/>
                      <w:sz w:val="22"/>
                      <w:szCs w:val="22"/>
                    </w:rPr>
                  </w:pPr>
                  <w:r w:rsidRPr="00E24204">
                    <w:rPr>
                      <w:noProof/>
                      <w:sz w:val="22"/>
                      <w:szCs w:val="22"/>
                    </w:rPr>
                    <w:t>City, State Zip</w:t>
                  </w:r>
                </w:p>
              </w:tc>
              <w:tc>
                <w:tcPr>
                  <w:tcW w:w="2876" w:type="dxa"/>
                  <w:tcBorders>
                    <w:left w:val="nil"/>
                    <w:right w:val="nil"/>
                  </w:tcBorders>
                  <w:vAlign w:val="bottom"/>
                </w:tcPr>
                <w:p w14:paraId="5CE66F89" w14:textId="77777777" w:rsidR="00CF0D84" w:rsidRPr="00E24204" w:rsidRDefault="00CF0D84" w:rsidP="0043056D">
                  <w:pPr>
                    <w:tabs>
                      <w:tab w:val="left" w:pos="360"/>
                    </w:tabs>
                    <w:jc w:val="center"/>
                    <w:rPr>
                      <w:noProof/>
                      <w:sz w:val="22"/>
                      <w:szCs w:val="22"/>
                    </w:rPr>
                  </w:pPr>
                </w:p>
              </w:tc>
            </w:tr>
            <w:tr w:rsidR="00CF0D84" w:rsidRPr="00E24204" w14:paraId="2DAD2BA3" w14:textId="77777777" w:rsidTr="0043056D">
              <w:trPr>
                <w:trHeight w:val="417"/>
              </w:trPr>
              <w:tc>
                <w:tcPr>
                  <w:tcW w:w="2067" w:type="dxa"/>
                  <w:tcBorders>
                    <w:top w:val="nil"/>
                    <w:left w:val="nil"/>
                    <w:bottom w:val="nil"/>
                    <w:right w:val="nil"/>
                  </w:tcBorders>
                  <w:vAlign w:val="bottom"/>
                </w:tcPr>
                <w:p w14:paraId="4C8D7637" w14:textId="77777777" w:rsidR="00CF0D84" w:rsidRPr="00E24204" w:rsidRDefault="00CF0D84" w:rsidP="0043056D">
                  <w:pPr>
                    <w:tabs>
                      <w:tab w:val="left" w:pos="360"/>
                    </w:tabs>
                    <w:jc w:val="both"/>
                    <w:rPr>
                      <w:noProof/>
                      <w:sz w:val="22"/>
                      <w:szCs w:val="22"/>
                    </w:rPr>
                  </w:pPr>
                  <w:r w:rsidRPr="00E24204">
                    <w:rPr>
                      <w:noProof/>
                      <w:sz w:val="22"/>
                      <w:szCs w:val="22"/>
                    </w:rPr>
                    <w:t>Email Address</w:t>
                  </w:r>
                </w:p>
              </w:tc>
              <w:tc>
                <w:tcPr>
                  <w:tcW w:w="3325" w:type="dxa"/>
                  <w:tcBorders>
                    <w:top w:val="single" w:sz="4" w:space="0" w:color="auto"/>
                    <w:left w:val="nil"/>
                    <w:right w:val="nil"/>
                  </w:tcBorders>
                  <w:vAlign w:val="bottom"/>
                </w:tcPr>
                <w:p w14:paraId="69FCF13F" w14:textId="77777777" w:rsidR="00CF0D84" w:rsidRPr="00E24204" w:rsidRDefault="00CF0D84" w:rsidP="0043056D">
                  <w:pPr>
                    <w:tabs>
                      <w:tab w:val="left" w:pos="360"/>
                    </w:tabs>
                    <w:jc w:val="center"/>
                    <w:rPr>
                      <w:noProof/>
                      <w:sz w:val="22"/>
                      <w:szCs w:val="22"/>
                    </w:rPr>
                  </w:pPr>
                </w:p>
              </w:tc>
              <w:tc>
                <w:tcPr>
                  <w:tcW w:w="270" w:type="dxa"/>
                  <w:tcBorders>
                    <w:top w:val="nil"/>
                    <w:left w:val="nil"/>
                    <w:bottom w:val="nil"/>
                    <w:right w:val="nil"/>
                  </w:tcBorders>
                </w:tcPr>
                <w:p w14:paraId="27BFF2DA" w14:textId="77777777" w:rsidR="00CF0D84" w:rsidRPr="00E24204" w:rsidRDefault="00CF0D84" w:rsidP="0043056D">
                  <w:pPr>
                    <w:tabs>
                      <w:tab w:val="left" w:pos="360"/>
                    </w:tabs>
                    <w:jc w:val="center"/>
                    <w:rPr>
                      <w:noProof/>
                      <w:sz w:val="22"/>
                      <w:szCs w:val="22"/>
                    </w:rPr>
                  </w:pPr>
                </w:p>
              </w:tc>
              <w:tc>
                <w:tcPr>
                  <w:tcW w:w="1708" w:type="dxa"/>
                  <w:tcBorders>
                    <w:top w:val="nil"/>
                    <w:left w:val="nil"/>
                    <w:bottom w:val="nil"/>
                    <w:right w:val="nil"/>
                  </w:tcBorders>
                  <w:vAlign w:val="bottom"/>
                </w:tcPr>
                <w:p w14:paraId="09D45D6E" w14:textId="77777777" w:rsidR="00CF0D84" w:rsidRPr="00E24204" w:rsidRDefault="00CF0D84" w:rsidP="0043056D">
                  <w:pPr>
                    <w:tabs>
                      <w:tab w:val="left" w:pos="360"/>
                    </w:tabs>
                    <w:jc w:val="both"/>
                    <w:rPr>
                      <w:noProof/>
                      <w:sz w:val="22"/>
                      <w:szCs w:val="22"/>
                    </w:rPr>
                  </w:pPr>
                  <w:r w:rsidRPr="00E24204">
                    <w:rPr>
                      <w:noProof/>
                      <w:sz w:val="22"/>
                      <w:szCs w:val="22"/>
                    </w:rPr>
                    <w:t>Fax</w:t>
                  </w:r>
                </w:p>
              </w:tc>
              <w:tc>
                <w:tcPr>
                  <w:tcW w:w="2876" w:type="dxa"/>
                  <w:tcBorders>
                    <w:left w:val="nil"/>
                    <w:right w:val="nil"/>
                  </w:tcBorders>
                  <w:vAlign w:val="bottom"/>
                </w:tcPr>
                <w:p w14:paraId="3310FC56" w14:textId="77777777" w:rsidR="00CF0D84" w:rsidRPr="00E24204" w:rsidRDefault="00CF0D84" w:rsidP="0043056D">
                  <w:pPr>
                    <w:tabs>
                      <w:tab w:val="left" w:pos="360"/>
                    </w:tabs>
                    <w:jc w:val="center"/>
                    <w:rPr>
                      <w:noProof/>
                      <w:sz w:val="22"/>
                      <w:szCs w:val="22"/>
                    </w:rPr>
                  </w:pPr>
                </w:p>
              </w:tc>
            </w:tr>
          </w:tbl>
          <w:p w14:paraId="676FCF20" w14:textId="77777777" w:rsidR="00787376" w:rsidRPr="00787376" w:rsidRDefault="00787376" w:rsidP="00787376">
            <w:pPr>
              <w:rPr>
                <w:sz w:val="20"/>
                <w:szCs w:val="20"/>
              </w:rPr>
            </w:pPr>
          </w:p>
        </w:tc>
        <w:tc>
          <w:tcPr>
            <w:tcW w:w="222" w:type="dxa"/>
            <w:vAlign w:val="center"/>
          </w:tcPr>
          <w:p w14:paraId="4769E055" w14:textId="77777777" w:rsidR="00CF0D84" w:rsidRPr="00E24204" w:rsidRDefault="00CF0D84" w:rsidP="0043056D">
            <w:pPr>
              <w:tabs>
                <w:tab w:val="left" w:pos="360"/>
              </w:tabs>
              <w:rPr>
                <w:noProof/>
                <w:sz w:val="20"/>
                <w:szCs w:val="20"/>
              </w:rPr>
            </w:pPr>
          </w:p>
        </w:tc>
      </w:tr>
    </w:tbl>
    <w:p w14:paraId="44BD5337" w14:textId="77777777" w:rsidR="006055DD" w:rsidRDefault="006055DD" w:rsidP="007A366F"/>
    <w:sectPr w:rsidR="006055DD" w:rsidSect="007A366F">
      <w:headerReference w:type="even" r:id="rId6"/>
      <w:headerReference w:type="default" r:id="rId7"/>
      <w:footerReference w:type="even" r:id="rId8"/>
      <w:footerReference w:type="default" r:id="rId9"/>
      <w:headerReference w:type="first" r:id="rId10"/>
      <w:footerReference w:type="first" r:id="rId11"/>
      <w:pgSz w:w="12240" w:h="15840"/>
      <w:pgMar w:top="1987" w:right="864" w:bottom="1440"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9009" w14:textId="77777777" w:rsidR="000676E2" w:rsidRDefault="00991FE6">
      <w:r>
        <w:separator/>
      </w:r>
    </w:p>
  </w:endnote>
  <w:endnote w:type="continuationSeparator" w:id="0">
    <w:p w14:paraId="4B3D8A4A" w14:textId="77777777" w:rsidR="000676E2" w:rsidRDefault="0099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91E6" w14:textId="77777777" w:rsidR="00AF78E9" w:rsidRDefault="00AF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left w:w="115" w:type="dxa"/>
        <w:right w:w="115" w:type="dxa"/>
      </w:tblCellMar>
      <w:tblLook w:val="01E0" w:firstRow="1" w:lastRow="1" w:firstColumn="1" w:lastColumn="1" w:noHBand="0" w:noVBand="0"/>
    </w:tblPr>
    <w:tblGrid>
      <w:gridCol w:w="4252"/>
      <w:gridCol w:w="6260"/>
    </w:tblGrid>
    <w:tr w:rsidR="00787376" w:rsidRPr="002106F1" w14:paraId="2EA781C3" w14:textId="77777777" w:rsidTr="00201A72">
      <w:trPr>
        <w:trHeight w:val="353"/>
      </w:trPr>
      <w:tc>
        <w:tcPr>
          <w:tcW w:w="4268" w:type="dxa"/>
          <w:tcBorders>
            <w:top w:val="single" w:sz="4" w:space="0" w:color="auto"/>
          </w:tcBorders>
        </w:tcPr>
        <w:p w14:paraId="77FF215E" w14:textId="77777777" w:rsidR="00787376" w:rsidRDefault="00787376" w:rsidP="00787376">
          <w:pPr>
            <w:pStyle w:val="Footer"/>
            <w:ind w:left="-120"/>
            <w:rPr>
              <w:b/>
              <w:i/>
            </w:rPr>
          </w:pPr>
          <w:r w:rsidRPr="00837489">
            <w:rPr>
              <w:b/>
              <w:i/>
              <w:sz w:val="22"/>
            </w:rPr>
            <w:t>Confidential</w:t>
          </w:r>
        </w:p>
        <w:p w14:paraId="11B00B7D" w14:textId="77777777" w:rsidR="00787376" w:rsidRPr="000A344B" w:rsidRDefault="00787376" w:rsidP="00787376">
          <w:pPr>
            <w:pStyle w:val="Footer"/>
            <w:ind w:left="-120"/>
            <w:rPr>
              <w:b/>
              <w:i/>
            </w:rPr>
          </w:pPr>
          <w:r>
            <w:rPr>
              <w:sz w:val="20"/>
            </w:rPr>
            <w:t>For Additional Information Contact:</w:t>
          </w:r>
        </w:p>
      </w:tc>
      <w:tc>
        <w:tcPr>
          <w:tcW w:w="6287" w:type="dxa"/>
          <w:tcBorders>
            <w:top w:val="single" w:sz="4" w:space="0" w:color="auto"/>
          </w:tcBorders>
        </w:tcPr>
        <w:p w14:paraId="29B56319" w14:textId="5AFE802B" w:rsidR="00787376" w:rsidRPr="00837489" w:rsidRDefault="00787376" w:rsidP="00787376">
          <w:pPr>
            <w:pStyle w:val="Footer"/>
            <w:jc w:val="right"/>
            <w:rPr>
              <w:sz w:val="20"/>
            </w:rPr>
          </w:pPr>
          <w:r>
            <w:rPr>
              <w:noProof/>
            </w:rPr>
            <w:drawing>
              <wp:anchor distT="0" distB="0" distL="114300" distR="114300" simplePos="0" relativeHeight="251667456" behindDoc="1" locked="0" layoutInCell="1" allowOverlap="1" wp14:anchorId="67161D2B" wp14:editId="5669F919">
                <wp:simplePos x="0" y="0"/>
                <wp:positionH relativeFrom="margin">
                  <wp:posOffset>86995</wp:posOffset>
                </wp:positionH>
                <wp:positionV relativeFrom="margin">
                  <wp:posOffset>260985</wp:posOffset>
                </wp:positionV>
                <wp:extent cx="970280" cy="534035"/>
                <wp:effectExtent l="19050" t="0" r="1270" b="0"/>
                <wp:wrapNone/>
                <wp:docPr id="190" name="Picture 1" descr="CCP Sideways HIGH RES logo04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P Sideways HIGH RES logo041009"/>
                        <pic:cNvPicPr>
                          <a:picLocks noChangeAspect="1" noChangeArrowheads="1"/>
                        </pic:cNvPicPr>
                      </pic:nvPicPr>
                      <pic:blipFill>
                        <a:blip r:embed="rId1">
                          <a:clrChange>
                            <a:clrFrom>
                              <a:srgbClr val="FFFFE6"/>
                            </a:clrFrom>
                            <a:clrTo>
                              <a:srgbClr val="FFFFE6">
                                <a:alpha val="0"/>
                              </a:srgbClr>
                            </a:clrTo>
                          </a:clrChange>
                          <a:lum bright="70000" contrast="-70000"/>
                        </a:blip>
                        <a:srcRect l="4626" t="34065" r="60994" b="35484"/>
                        <a:stretch>
                          <a:fillRect/>
                        </a:stretch>
                      </pic:blipFill>
                      <pic:spPr bwMode="auto">
                        <a:xfrm>
                          <a:off x="0" y="0"/>
                          <a:ext cx="970280" cy="534035"/>
                        </a:xfrm>
                        <a:prstGeom prst="rect">
                          <a:avLst/>
                        </a:prstGeom>
                        <a:noFill/>
                      </pic:spPr>
                    </pic:pic>
                  </a:graphicData>
                </a:graphic>
              </wp:anchor>
            </w:drawing>
          </w:r>
          <w:r>
            <w:rPr>
              <w:b/>
              <w:sz w:val="20"/>
            </w:rPr>
            <w:t>CCP Client “CO330”</w:t>
          </w:r>
        </w:p>
      </w:tc>
    </w:tr>
  </w:tbl>
  <w:p w14:paraId="6B29DAD9" w14:textId="0F2AFA4B" w:rsidR="00787376" w:rsidRDefault="00787376" w:rsidP="00787376">
    <w:pPr>
      <w:pStyle w:val="Footer"/>
      <w:tabs>
        <w:tab w:val="center" w:pos="6480"/>
        <w:tab w:val="right" w:pos="12960"/>
      </w:tabs>
      <w:rPr>
        <w:sz w:val="20"/>
      </w:rPr>
    </w:pPr>
    <w:r>
      <w:rPr>
        <w:noProof/>
        <w:sz w:val="20"/>
      </w:rPr>
      <w:drawing>
        <wp:anchor distT="0" distB="0" distL="114300" distR="114300" simplePos="0" relativeHeight="251666432" behindDoc="1" locked="0" layoutInCell="1" allowOverlap="1" wp14:anchorId="3A86254D" wp14:editId="4751C00E">
          <wp:simplePos x="0" y="0"/>
          <wp:positionH relativeFrom="margin">
            <wp:posOffset>3280410</wp:posOffset>
          </wp:positionH>
          <wp:positionV relativeFrom="margin">
            <wp:posOffset>9232900</wp:posOffset>
          </wp:positionV>
          <wp:extent cx="1089660" cy="598805"/>
          <wp:effectExtent l="19050" t="0" r="0" b="0"/>
          <wp:wrapSquare wrapText="bothSides"/>
          <wp:docPr id="191" name="Picture 2" descr="X:\Admin\Company Logos\ccp\CCP Sideways HIGH RES logo04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dmin\Company Logos\ccp\CCP Sideways HIGH RES logo041009.jpg"/>
                  <pic:cNvPicPr>
                    <a:picLocks noChangeAspect="1" noChangeArrowheads="1"/>
                  </pic:cNvPicPr>
                </pic:nvPicPr>
                <pic:blipFill>
                  <a:blip r:embed="rId1">
                    <a:clrChange>
                      <a:clrFrom>
                        <a:srgbClr val="FFFFE6"/>
                      </a:clrFrom>
                      <a:clrTo>
                        <a:srgbClr val="FFFFE6">
                          <a:alpha val="0"/>
                        </a:srgbClr>
                      </a:clrTo>
                    </a:clrChange>
                    <a:lum bright="70000" contrast="-70000"/>
                  </a:blip>
                  <a:srcRect l="4422" t="33794" r="61105" b="35690"/>
                  <a:stretch>
                    <a:fillRect/>
                  </a:stretch>
                </pic:blipFill>
                <pic:spPr bwMode="auto">
                  <a:xfrm>
                    <a:off x="0" y="0"/>
                    <a:ext cx="1089660" cy="59880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65408" behindDoc="1" locked="0" layoutInCell="1" allowOverlap="1" wp14:anchorId="2641C50F" wp14:editId="4431A079">
          <wp:simplePos x="0" y="0"/>
          <wp:positionH relativeFrom="margin">
            <wp:posOffset>3280410</wp:posOffset>
          </wp:positionH>
          <wp:positionV relativeFrom="margin">
            <wp:posOffset>9232900</wp:posOffset>
          </wp:positionV>
          <wp:extent cx="1089660" cy="598805"/>
          <wp:effectExtent l="19050" t="0" r="0" b="0"/>
          <wp:wrapSquare wrapText="bothSides"/>
          <wp:docPr id="192" name="Picture 2" descr="X:\Admin\Company Logos\ccp\CCP Sideways HIGH RES logo04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dmin\Company Logos\ccp\CCP Sideways HIGH RES logo041009.jpg"/>
                  <pic:cNvPicPr>
                    <a:picLocks noChangeAspect="1" noChangeArrowheads="1"/>
                  </pic:cNvPicPr>
                </pic:nvPicPr>
                <pic:blipFill>
                  <a:blip r:embed="rId1">
                    <a:clrChange>
                      <a:clrFrom>
                        <a:srgbClr val="FFFFE6"/>
                      </a:clrFrom>
                      <a:clrTo>
                        <a:srgbClr val="FFFFE6">
                          <a:alpha val="0"/>
                        </a:srgbClr>
                      </a:clrTo>
                    </a:clrChange>
                    <a:lum bright="70000" contrast="-70000"/>
                  </a:blip>
                  <a:srcRect l="4422" t="33794" r="61105" b="35690"/>
                  <a:stretch>
                    <a:fillRect/>
                  </a:stretch>
                </pic:blipFill>
                <pic:spPr bwMode="auto">
                  <a:xfrm>
                    <a:off x="0" y="0"/>
                    <a:ext cx="1089660" cy="598805"/>
                  </a:xfrm>
                  <a:prstGeom prst="rect">
                    <a:avLst/>
                  </a:prstGeom>
                  <a:noFill/>
                  <a:ln w="9525">
                    <a:noFill/>
                    <a:miter lim="800000"/>
                    <a:headEnd/>
                    <a:tailEnd/>
                  </a:ln>
                </pic:spPr>
              </pic:pic>
            </a:graphicData>
          </a:graphic>
        </wp:anchor>
      </w:drawing>
    </w:r>
    <w:r w:rsidR="00116B80">
      <w:rPr>
        <w:noProof/>
        <w:sz w:val="20"/>
      </w:rPr>
      <w:t>Jackson Andrews</w:t>
    </w:r>
    <w:r>
      <w:rPr>
        <w:noProof/>
        <w:sz w:val="20"/>
      </w:rPr>
      <w:t>, Analyst</w:t>
    </w:r>
    <w:r>
      <w:rPr>
        <w:sz w:val="20"/>
      </w:rPr>
      <w:t xml:space="preserve">                      </w:t>
    </w:r>
    <w:r>
      <w:rPr>
        <w:sz w:val="20"/>
      </w:rPr>
      <w:tab/>
    </w:r>
    <w:r>
      <w:rPr>
        <w:sz w:val="20"/>
      </w:rPr>
      <w:tab/>
    </w:r>
    <w:r>
      <w:rPr>
        <w:sz w:val="20"/>
      </w:rPr>
      <w:tab/>
      <w:t xml:space="preserve">                            8112 Maryland Ave Suite 250                                          </w:t>
    </w:r>
  </w:p>
  <w:p w14:paraId="3FBD9BD6" w14:textId="79E009B3" w:rsidR="00787376" w:rsidRDefault="00787376" w:rsidP="00787376">
    <w:pPr>
      <w:pStyle w:val="Footer"/>
      <w:tabs>
        <w:tab w:val="center" w:pos="6480"/>
        <w:tab w:val="right" w:pos="12960"/>
      </w:tabs>
      <w:rPr>
        <w:sz w:val="20"/>
      </w:rPr>
    </w:pPr>
    <w:r>
      <w:rPr>
        <w:sz w:val="20"/>
      </w:rPr>
      <w:t>Phone 314-725-9939 x5</w:t>
    </w:r>
    <w:r w:rsidR="00116B80">
      <w:rPr>
        <w:sz w:val="20"/>
      </w:rPr>
      <w:t>40</w:t>
    </w:r>
    <w:r>
      <w:rPr>
        <w:sz w:val="20"/>
      </w:rPr>
      <w:t xml:space="preserve">                                           </w:t>
    </w:r>
    <w:r>
      <w:rPr>
        <w:sz w:val="20"/>
      </w:rPr>
      <w:tab/>
    </w:r>
    <w:r>
      <w:rPr>
        <w:sz w:val="20"/>
      </w:rPr>
      <w:tab/>
    </w:r>
    <w:r>
      <w:rPr>
        <w:sz w:val="20"/>
      </w:rPr>
      <w:tab/>
      <w:t xml:space="preserve">                                           St. Louis, MO 63105                                            </w:t>
    </w:r>
  </w:p>
  <w:p w14:paraId="681034E2" w14:textId="6A945C3D" w:rsidR="00787376" w:rsidRPr="003B2DD3" w:rsidRDefault="00787376" w:rsidP="00787376">
    <w:pPr>
      <w:pStyle w:val="Footer"/>
      <w:tabs>
        <w:tab w:val="right" w:pos="10260"/>
      </w:tabs>
      <w:rPr>
        <w:sz w:val="20"/>
      </w:rPr>
    </w:pPr>
    <w:r>
      <w:rPr>
        <w:noProof/>
        <w:sz w:val="20"/>
      </w:rPr>
      <w:drawing>
        <wp:anchor distT="0" distB="0" distL="114300" distR="114300" simplePos="0" relativeHeight="251664384" behindDoc="1" locked="0" layoutInCell="1" allowOverlap="1" wp14:anchorId="3EE61B7F" wp14:editId="1CB9B34D">
          <wp:simplePos x="0" y="0"/>
          <wp:positionH relativeFrom="margin">
            <wp:posOffset>3280410</wp:posOffset>
          </wp:positionH>
          <wp:positionV relativeFrom="margin">
            <wp:posOffset>9232900</wp:posOffset>
          </wp:positionV>
          <wp:extent cx="1089660" cy="598805"/>
          <wp:effectExtent l="19050" t="0" r="0" b="0"/>
          <wp:wrapSquare wrapText="bothSides"/>
          <wp:docPr id="193" name="Picture 2" descr="X:\Admin\Company Logos\ccp\CCP Sideways HIGH RES logo04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dmin\Company Logos\ccp\CCP Sideways HIGH RES logo041009.jpg"/>
                  <pic:cNvPicPr>
                    <a:picLocks noChangeAspect="1" noChangeArrowheads="1"/>
                  </pic:cNvPicPr>
                </pic:nvPicPr>
                <pic:blipFill>
                  <a:blip r:embed="rId1">
                    <a:clrChange>
                      <a:clrFrom>
                        <a:srgbClr val="FFFFE6"/>
                      </a:clrFrom>
                      <a:clrTo>
                        <a:srgbClr val="FFFFE6">
                          <a:alpha val="0"/>
                        </a:srgbClr>
                      </a:clrTo>
                    </a:clrChange>
                    <a:lum bright="70000" contrast="-70000"/>
                  </a:blip>
                  <a:srcRect l="4422" t="33794" r="61105" b="35690"/>
                  <a:stretch>
                    <a:fillRect/>
                  </a:stretch>
                </pic:blipFill>
                <pic:spPr bwMode="auto">
                  <a:xfrm>
                    <a:off x="0" y="0"/>
                    <a:ext cx="1089660" cy="59880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63360" behindDoc="1" locked="0" layoutInCell="1" allowOverlap="1" wp14:anchorId="1B20547C" wp14:editId="4255E5C6">
          <wp:simplePos x="0" y="0"/>
          <wp:positionH relativeFrom="margin">
            <wp:posOffset>3280410</wp:posOffset>
          </wp:positionH>
          <wp:positionV relativeFrom="margin">
            <wp:posOffset>9232900</wp:posOffset>
          </wp:positionV>
          <wp:extent cx="1089660" cy="598805"/>
          <wp:effectExtent l="19050" t="0" r="0" b="0"/>
          <wp:wrapSquare wrapText="bothSides"/>
          <wp:docPr id="194" name="Picture 2" descr="X:\Admin\Company Logos\ccp\CCP Sideways HIGH RES logo04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dmin\Company Logos\ccp\CCP Sideways HIGH RES logo041009.jpg"/>
                  <pic:cNvPicPr>
                    <a:picLocks noChangeAspect="1" noChangeArrowheads="1"/>
                  </pic:cNvPicPr>
                </pic:nvPicPr>
                <pic:blipFill>
                  <a:blip r:embed="rId1">
                    <a:clrChange>
                      <a:clrFrom>
                        <a:srgbClr val="FFFFE6"/>
                      </a:clrFrom>
                      <a:clrTo>
                        <a:srgbClr val="FFFFE6">
                          <a:alpha val="0"/>
                        </a:srgbClr>
                      </a:clrTo>
                    </a:clrChange>
                    <a:lum bright="70000" contrast="-70000"/>
                  </a:blip>
                  <a:srcRect l="4422" t="33794" r="61105" b="35690"/>
                  <a:stretch>
                    <a:fillRect/>
                  </a:stretch>
                </pic:blipFill>
                <pic:spPr bwMode="auto">
                  <a:xfrm>
                    <a:off x="0" y="0"/>
                    <a:ext cx="1089660" cy="598805"/>
                  </a:xfrm>
                  <a:prstGeom prst="rect">
                    <a:avLst/>
                  </a:prstGeom>
                  <a:noFill/>
                  <a:ln w="9525">
                    <a:noFill/>
                    <a:miter lim="800000"/>
                    <a:headEnd/>
                    <a:tailEnd/>
                  </a:ln>
                </pic:spPr>
              </pic:pic>
            </a:graphicData>
          </a:graphic>
        </wp:anchor>
      </w:drawing>
    </w:r>
    <w:hyperlink r:id="rId2" w:history="1">
      <w:r w:rsidR="00116B80" w:rsidRPr="003E5F5D">
        <w:rPr>
          <w:rStyle w:val="Hyperlink"/>
          <w:sz w:val="20"/>
        </w:rPr>
        <w:t>jandrews@claytoncapitalpartners.com</w:t>
      </w:r>
    </w:hyperlink>
    <w:r>
      <w:rPr>
        <w:sz w:val="20"/>
      </w:rPr>
      <w:t xml:space="preserve">                       </w:t>
    </w:r>
    <w:r>
      <w:rPr>
        <w:sz w:val="20"/>
      </w:rPr>
      <w:tab/>
      <w:t xml:space="preserve"> </w:t>
    </w:r>
    <w:r>
      <w:rPr>
        <w:sz w:val="20"/>
      </w:rPr>
      <w:tab/>
    </w:r>
    <w:r>
      <w:rPr>
        <w:sz w:val="20"/>
      </w:rPr>
      <w:tab/>
      <w:t xml:space="preserve">    Fax 314-725-9938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A070" w14:textId="77777777" w:rsidR="00AF78E9" w:rsidRDefault="00AF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3E99" w14:textId="77777777" w:rsidR="000676E2" w:rsidRDefault="00991FE6">
      <w:r>
        <w:separator/>
      </w:r>
    </w:p>
  </w:footnote>
  <w:footnote w:type="continuationSeparator" w:id="0">
    <w:p w14:paraId="6A5FAC15" w14:textId="77777777" w:rsidR="000676E2" w:rsidRDefault="0099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D183" w14:textId="77777777" w:rsidR="00AF78E9" w:rsidRDefault="00AF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074D" w14:textId="77777777" w:rsidR="007A366F" w:rsidRPr="007A366F" w:rsidRDefault="007A366F" w:rsidP="007A366F">
    <w:pPr>
      <w:tabs>
        <w:tab w:val="center" w:pos="4320"/>
        <w:tab w:val="right" w:pos="8640"/>
      </w:tabs>
      <w:jc w:val="center"/>
    </w:pPr>
    <w:r w:rsidRPr="007A366F">
      <w:rPr>
        <w:noProof/>
      </w:rPr>
      <w:drawing>
        <wp:anchor distT="0" distB="0" distL="114300" distR="114300" simplePos="0" relativeHeight="251669504" behindDoc="0" locked="0" layoutInCell="1" allowOverlap="1" wp14:anchorId="4F40DBEE" wp14:editId="064213D4">
          <wp:simplePos x="0" y="0"/>
          <wp:positionH relativeFrom="margin">
            <wp:align>center</wp:align>
          </wp:positionH>
          <wp:positionV relativeFrom="margin">
            <wp:posOffset>-1023620</wp:posOffset>
          </wp:positionV>
          <wp:extent cx="3877310" cy="914400"/>
          <wp:effectExtent l="19050" t="0" r="8890" b="0"/>
          <wp:wrapSquare wrapText="bothSides"/>
          <wp:docPr id="189" name="Picture 189" descr="X:\Admin\Company Logos\ccp\CCP Sideways HIGH RES logo04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dmin\Company Logos\ccp\CCP Sideways HIGH RES logo041009.jpg"/>
                  <pic:cNvPicPr>
                    <a:picLocks noChangeAspect="1" noChangeArrowheads="1"/>
                  </pic:cNvPicPr>
                </pic:nvPicPr>
                <pic:blipFill>
                  <a:blip r:embed="rId1"/>
                  <a:srcRect l="-346" t="28432" b="32353"/>
                  <a:stretch>
                    <a:fillRect/>
                  </a:stretch>
                </pic:blipFill>
                <pic:spPr bwMode="auto">
                  <a:xfrm>
                    <a:off x="0" y="0"/>
                    <a:ext cx="3877310" cy="914400"/>
                  </a:xfrm>
                  <a:prstGeom prst="rect">
                    <a:avLst/>
                  </a:prstGeom>
                  <a:noFill/>
                  <a:ln w="9525">
                    <a:noFill/>
                    <a:miter lim="800000"/>
                    <a:headEnd/>
                    <a:tailEnd/>
                  </a:ln>
                </pic:spPr>
              </pic:pic>
            </a:graphicData>
          </a:graphic>
        </wp:anchor>
      </w:drawing>
    </w:r>
  </w:p>
  <w:p w14:paraId="7A0CC519" w14:textId="276504F8" w:rsidR="00561B36" w:rsidRPr="007A366F" w:rsidRDefault="00561B36" w:rsidP="007A3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3743" w14:textId="77777777" w:rsidR="00AF78E9" w:rsidRDefault="00AF7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D84"/>
    <w:rsid w:val="00015B6B"/>
    <w:rsid w:val="000676E2"/>
    <w:rsid w:val="00115626"/>
    <w:rsid w:val="00116B80"/>
    <w:rsid w:val="00165E40"/>
    <w:rsid w:val="001A1BCB"/>
    <w:rsid w:val="002037C5"/>
    <w:rsid w:val="002A4AF9"/>
    <w:rsid w:val="00351AD7"/>
    <w:rsid w:val="003D008A"/>
    <w:rsid w:val="004701FA"/>
    <w:rsid w:val="004E6FBC"/>
    <w:rsid w:val="00561B36"/>
    <w:rsid w:val="006055DD"/>
    <w:rsid w:val="006D667E"/>
    <w:rsid w:val="00787376"/>
    <w:rsid w:val="007A366F"/>
    <w:rsid w:val="00991FE6"/>
    <w:rsid w:val="009A2574"/>
    <w:rsid w:val="00A1486B"/>
    <w:rsid w:val="00A46D31"/>
    <w:rsid w:val="00AB4AF1"/>
    <w:rsid w:val="00AF78E9"/>
    <w:rsid w:val="00C76962"/>
    <w:rsid w:val="00C87B61"/>
    <w:rsid w:val="00CD4D89"/>
    <w:rsid w:val="00CF0D84"/>
    <w:rsid w:val="00D01869"/>
    <w:rsid w:val="00D4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073D42"/>
  <w15:chartTrackingRefBased/>
  <w15:docId w15:val="{1E798CF5-E0DA-4DD4-81AF-8A446B56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D84"/>
    <w:pPr>
      <w:tabs>
        <w:tab w:val="center" w:pos="4320"/>
        <w:tab w:val="right" w:pos="8640"/>
      </w:tabs>
    </w:pPr>
  </w:style>
  <w:style w:type="character" w:customStyle="1" w:styleId="HeaderChar">
    <w:name w:val="Header Char"/>
    <w:basedOn w:val="DefaultParagraphFont"/>
    <w:link w:val="Header"/>
    <w:uiPriority w:val="99"/>
    <w:rsid w:val="00CF0D84"/>
    <w:rPr>
      <w:rFonts w:ascii="Times New Roman" w:eastAsia="Times New Roman" w:hAnsi="Times New Roman" w:cs="Times New Roman"/>
      <w:sz w:val="24"/>
      <w:szCs w:val="24"/>
    </w:rPr>
  </w:style>
  <w:style w:type="paragraph" w:styleId="Footer">
    <w:name w:val="footer"/>
    <w:basedOn w:val="Normal"/>
    <w:link w:val="FooterChar"/>
    <w:uiPriority w:val="99"/>
    <w:rsid w:val="00CF0D84"/>
    <w:pPr>
      <w:tabs>
        <w:tab w:val="center" w:pos="4320"/>
        <w:tab w:val="right" w:pos="8640"/>
      </w:tabs>
    </w:pPr>
  </w:style>
  <w:style w:type="character" w:customStyle="1" w:styleId="FooterChar">
    <w:name w:val="Footer Char"/>
    <w:basedOn w:val="DefaultParagraphFont"/>
    <w:link w:val="Footer"/>
    <w:uiPriority w:val="99"/>
    <w:rsid w:val="00CF0D84"/>
    <w:rPr>
      <w:rFonts w:ascii="Times New Roman" w:eastAsia="Times New Roman" w:hAnsi="Times New Roman" w:cs="Times New Roman"/>
      <w:sz w:val="24"/>
      <w:szCs w:val="24"/>
    </w:rPr>
  </w:style>
  <w:style w:type="character" w:styleId="Hyperlink">
    <w:name w:val="Hyperlink"/>
    <w:basedOn w:val="DefaultParagraphFont"/>
    <w:rsid w:val="00CF0D84"/>
    <w:rPr>
      <w:rFonts w:cs="Times New Roman"/>
      <w:color w:val="0000FF"/>
      <w:u w:val="single"/>
    </w:rPr>
  </w:style>
  <w:style w:type="character" w:styleId="UnresolvedMention">
    <w:name w:val="Unresolved Mention"/>
    <w:basedOn w:val="DefaultParagraphFont"/>
    <w:uiPriority w:val="99"/>
    <w:semiHidden/>
    <w:unhideWhenUsed/>
    <w:rsid w:val="00C87B61"/>
    <w:rPr>
      <w:color w:val="605E5C"/>
      <w:shd w:val="clear" w:color="auto" w:fill="E1DFDD"/>
    </w:rPr>
  </w:style>
  <w:style w:type="paragraph" w:styleId="BodyText3">
    <w:name w:val="Body Text 3"/>
    <w:basedOn w:val="Normal"/>
    <w:link w:val="BodyText3Char"/>
    <w:rsid w:val="006D667E"/>
    <w:pPr>
      <w:spacing w:after="120"/>
    </w:pPr>
    <w:rPr>
      <w:sz w:val="16"/>
      <w:szCs w:val="16"/>
    </w:rPr>
  </w:style>
  <w:style w:type="character" w:customStyle="1" w:styleId="BodyText3Char">
    <w:name w:val="Body Text 3 Char"/>
    <w:basedOn w:val="DefaultParagraphFont"/>
    <w:link w:val="BodyText3"/>
    <w:rsid w:val="006D667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andrews@claytoncapitalpartners.com"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Lapicki</dc:creator>
  <cp:keywords/>
  <dc:description/>
  <cp:lastModifiedBy>Ali Smith</cp:lastModifiedBy>
  <cp:revision>4</cp:revision>
  <cp:lastPrinted>2025-02-03T20:38:00Z</cp:lastPrinted>
  <dcterms:created xsi:type="dcterms:W3CDTF">2025-02-03T19:53:00Z</dcterms:created>
  <dcterms:modified xsi:type="dcterms:W3CDTF">2025-02-03T20:38:00Z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8da4fa30d49ae91990f931a521fed861802272d36cfa8f34638dd782b0d7694b</vt:lpwstr>
  </property>
</Properties>
</file>